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F07FA2">
        <w:rPr>
          <w:b/>
          <w:sz w:val="28"/>
          <w:szCs w:val="28"/>
          <w:shd w:val="clear" w:color="auto" w:fill="FFFFFF"/>
        </w:rPr>
        <w:t>Тема:</w:t>
      </w:r>
      <w:r>
        <w:rPr>
          <w:sz w:val="28"/>
          <w:szCs w:val="28"/>
          <w:shd w:val="clear" w:color="auto" w:fill="FFFFFF"/>
        </w:rPr>
        <w:t xml:space="preserve"> Половая зрелость и ранняя воспроизводительная способность тёлок.</w:t>
      </w:r>
    </w:p>
    <w:p w:rsid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</w:p>
    <w:p w:rsid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F07FA2">
        <w:rPr>
          <w:b/>
          <w:sz w:val="28"/>
          <w:szCs w:val="28"/>
          <w:shd w:val="clear" w:color="auto" w:fill="FFFFFF"/>
        </w:rPr>
        <w:t>План: 1.</w:t>
      </w:r>
      <w:r>
        <w:rPr>
          <w:sz w:val="28"/>
          <w:szCs w:val="28"/>
          <w:shd w:val="clear" w:color="auto" w:fill="FFFFFF"/>
        </w:rPr>
        <w:t xml:space="preserve"> Изучение данных о половой зрелости тёлок.</w:t>
      </w:r>
    </w:p>
    <w:p w:rsid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  <w:shd w:val="clear" w:color="auto" w:fill="FFFFFF"/>
        </w:rPr>
        <w:t>Половая зрелость — способность животных воспроизводить потомство. С наступлением половой зрелости половые органы достигают</w:t>
      </w:r>
      <w:r w:rsidRPr="00F07FA2">
        <w:rPr>
          <w:sz w:val="28"/>
          <w:szCs w:val="28"/>
          <w:shd w:val="clear" w:color="auto" w:fill="FFFFFF"/>
        </w:rPr>
        <w:t xml:space="preserve"> </w:t>
      </w:r>
      <w:r w:rsidRPr="00F07FA2">
        <w:rPr>
          <w:rStyle w:val="7"/>
          <w:sz w:val="28"/>
          <w:szCs w:val="28"/>
        </w:rPr>
        <w:t>полного развития. Половая зрелость у животных наступает раньше, чем заканчивается рост и развитие всего организма (физиологическая зрелость организма). Молодая самка имеет недоразвитый таз, что ведет к затрудненным родам, особенно у жвачных животных. Поэтому необходимо еще до наступления половой зрелости отделить самок от самцов, чтобы исключить их спаривание. Преждевременное оплодотворение самок, не достигших физиологической зрелости, задерживает их общее развитие и формирование, является причиной патологических родов и рождения слабого, нежизнеспособного потомства. Ранняя усиленная деятельность семенников приводит к преждевременному прекращению их функции.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rStyle w:val="7"/>
          <w:sz w:val="28"/>
          <w:szCs w:val="28"/>
        </w:rPr>
        <w:t xml:space="preserve">У физиологически зрелых самок и самцов завершается формирование организма, они приобретают экстерьер, присущий животным данной породы, их масса составляет примерно 70% массы взрослых особей. Эти данные свидетельствуют о возможности использования молодых животных для воспроизводства. Сроки наступления половой и физиологической зрелости зависят от вида, породы, пола, климата, кормления, ухода, содержания, </w:t>
      </w:r>
      <w:proofErr w:type="spellStart"/>
      <w:r w:rsidRPr="00F07FA2">
        <w:rPr>
          <w:rStyle w:val="7"/>
          <w:sz w:val="28"/>
          <w:szCs w:val="28"/>
        </w:rPr>
        <w:t>нейросексуальных</w:t>
      </w:r>
      <w:proofErr w:type="spellEnd"/>
      <w:r w:rsidRPr="00F07FA2">
        <w:rPr>
          <w:rStyle w:val="7"/>
          <w:sz w:val="28"/>
          <w:szCs w:val="28"/>
        </w:rPr>
        <w:t xml:space="preserve"> раздражителей.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rStyle w:val="7"/>
          <w:sz w:val="28"/>
          <w:szCs w:val="28"/>
        </w:rPr>
        <w:t>Длительное поддерживание высокой половой активности производителей и высокое качество спермы зависят от интенсивности полового использования, условий кормления и содержания. При естественном осеменении половую нагрузку определяет способ спаривания (случки), при искусственном — режим получения спермы </w:t>
      </w:r>
    </w:p>
    <w:p w:rsidR="0089018D" w:rsidRPr="00F07FA2" w:rsidRDefault="00F07FA2" w:rsidP="00F07F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Половая зрелость у бычков и телок наступает в 6—9-месячном возрасте, но к этому времени животное еще не достигает физической зрелости. Поэтому в практике впервые телок осеменяют в 1,5 года при живой массе не менее 320 кг. Если стельность телок наступает в раннем возрасте или при низкой живой массе, то это приводит к задержке их дальнейшего роста и развития, рождению слабого теленка и низкой молочной продуктивности. Плодотворное осеменение коров и телок достигается только в периоды охоты, которая наступает и повторяется через определенный период после отела у коров и после наступления половой зрелости у телок. Длительность охоты 18—20 ч (могут быть отклонения от 6 до 48 ч). До оплодотворения охота у здоровых животных должна наступать через каждые 3 </w:t>
      </w:r>
      <w:proofErr w:type="spellStart"/>
      <w:r w:rsidRPr="00F07FA2">
        <w:rPr>
          <w:rFonts w:ascii="Times New Roman" w:hAnsi="Times New Roman" w:cs="Times New Roman"/>
          <w:sz w:val="28"/>
          <w:szCs w:val="28"/>
          <w:shd w:val="clear" w:color="auto" w:fill="FFFFFF"/>
        </w:rPr>
        <w:t>нед</w:t>
      </w:r>
      <w:proofErr w:type="spellEnd"/>
      <w:r w:rsidRPr="00F07FA2">
        <w:rPr>
          <w:rFonts w:ascii="Times New Roman" w:hAnsi="Times New Roman" w:cs="Times New Roman"/>
          <w:sz w:val="28"/>
          <w:szCs w:val="28"/>
          <w:shd w:val="clear" w:color="auto" w:fill="FFFFFF"/>
        </w:rPr>
        <w:t>. Стельность у коров продолжается в среднем 285 дней (отклонения от 260 до 312 дней). Колебания зависят от условий кормления и содержания, скороспелости, пола плода, индивидуальных особенностей животного и других причин.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</w:rPr>
        <w:lastRenderedPageBreak/>
        <w:t>Крупный </w:t>
      </w:r>
      <w:hyperlink r:id="rId4" w:tgtFrame="_blank" w:tooltip="рогатый скот" w:history="1">
        <w:r w:rsidRPr="00F07FA2">
          <w:rPr>
            <w:rStyle w:val="a4"/>
            <w:color w:val="auto"/>
            <w:sz w:val="28"/>
            <w:szCs w:val="28"/>
            <w:u w:val="none"/>
          </w:rPr>
          <w:t>рогатый скот</w:t>
        </w:r>
      </w:hyperlink>
      <w:r w:rsidRPr="00F07FA2">
        <w:rPr>
          <w:sz w:val="28"/>
          <w:szCs w:val="28"/>
        </w:rPr>
        <w:t> относится к видам животных с длительной сменой поколений, поэтому изучение воспроизводительных особенностей скота имеет большое значение.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rStyle w:val="a5"/>
          <w:b w:val="0"/>
          <w:sz w:val="28"/>
          <w:szCs w:val="28"/>
        </w:rPr>
        <w:t>Половая зрелость у домашних животных</w:t>
      </w:r>
      <w:r w:rsidRPr="00F07FA2">
        <w:rPr>
          <w:sz w:val="28"/>
          <w:szCs w:val="28"/>
        </w:rPr>
        <w:t> приходит в разные возрастные сроки. Большую роль играет порода, условия содержания, тип кормления.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</w:rPr>
        <w:t>К скороспелым типам относят животных </w:t>
      </w:r>
      <w:hyperlink r:id="rId5" w:history="1">
        <w:r w:rsidRPr="00F07FA2">
          <w:rPr>
            <w:rStyle w:val="a4"/>
            <w:color w:val="auto"/>
            <w:sz w:val="28"/>
            <w:szCs w:val="28"/>
            <w:u w:val="none"/>
          </w:rPr>
          <w:t>мясного направления</w:t>
        </w:r>
      </w:hyperlink>
      <w:r w:rsidRPr="00F07FA2">
        <w:rPr>
          <w:sz w:val="28"/>
          <w:szCs w:val="28"/>
        </w:rPr>
        <w:t>. Половая зрелость у бычков и телочек пород скороспелого направления наступает значительно раньше, чем у позднеспелых пород.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</w:rPr>
        <w:t>Неправильное несбалансированное кормление является причиной в отставании </w:t>
      </w:r>
      <w:hyperlink r:id="rId6" w:history="1">
        <w:r w:rsidRPr="00F07FA2">
          <w:rPr>
            <w:rStyle w:val="a4"/>
            <w:color w:val="auto"/>
            <w:sz w:val="28"/>
            <w:szCs w:val="28"/>
            <w:u w:val="none"/>
          </w:rPr>
          <w:t>роста молодняка</w:t>
        </w:r>
      </w:hyperlink>
      <w:r w:rsidRPr="00F07FA2">
        <w:rPr>
          <w:sz w:val="28"/>
          <w:szCs w:val="28"/>
        </w:rPr>
        <w:t>, а также в наступлении </w:t>
      </w:r>
      <w:r w:rsidRPr="00F07FA2">
        <w:rPr>
          <w:rStyle w:val="a5"/>
          <w:b w:val="0"/>
          <w:sz w:val="28"/>
          <w:szCs w:val="28"/>
        </w:rPr>
        <w:t>своевременной половой зрелости.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</w:rPr>
        <w:t>Проявление полового рефлекса наступает в раннем возрасте. По этой причине </w:t>
      </w:r>
      <w:hyperlink r:id="rId7" w:tgtFrame="_blank" w:tooltip="телята" w:history="1">
        <w:r w:rsidRPr="00F07FA2">
          <w:rPr>
            <w:rStyle w:val="a4"/>
            <w:color w:val="auto"/>
            <w:sz w:val="28"/>
            <w:szCs w:val="28"/>
            <w:u w:val="none"/>
          </w:rPr>
          <w:t>телята</w:t>
        </w:r>
      </w:hyperlink>
      <w:r w:rsidRPr="00F07FA2">
        <w:rPr>
          <w:sz w:val="28"/>
          <w:szCs w:val="28"/>
        </w:rPr>
        <w:t> разного пола содержат, раздельно начиная 6месячного возраста.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</w:rPr>
        <w:t>Ранняя случка является причиной ослабленного организма и быстрого изнашивания у телок и бычков. В тоже время стоит подметить, что поздняя случка приводит к снижению воспроизводства стада и негативно сказывается молочности будущей коровы.</w:t>
      </w:r>
    </w:p>
    <w:p w:rsidR="00F07FA2" w:rsidRPr="00F07FA2" w:rsidRDefault="00F07FA2" w:rsidP="00F07FA2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07FA2">
        <w:rPr>
          <w:sz w:val="28"/>
          <w:szCs w:val="28"/>
        </w:rPr>
        <w:t>Осеменять следует нормально развитых телок. Возраст не может быть важным показателем при случке. Практика показывает, что масса телки должна составлять не меньше 70% от массы полноценной коровы.</w:t>
      </w:r>
    </w:p>
    <w:p w:rsidR="00F07FA2" w:rsidRDefault="00F07FA2" w:rsidP="00F07F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Воспроизводительная способность животных является одной из важнейших их хозяйственно-биологических и селекционных признаков. </w:t>
      </w:r>
    </w:p>
    <w:p w:rsidR="00F07FA2" w:rsidRDefault="00F07FA2" w:rsidP="00F07F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7FA2" w:rsidRPr="00946C87" w:rsidRDefault="00F07FA2" w:rsidP="00F07F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 w:rsidRPr="00946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Контрольные вопросы:</w:t>
      </w:r>
    </w:p>
    <w:bookmarkEnd w:id="0"/>
    <w:p w:rsidR="00F07FA2" w:rsidRDefault="00F07FA2" w:rsidP="00F07F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946C87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наступает половая зрелость тёлок?</w:t>
      </w:r>
    </w:p>
    <w:p w:rsidR="00946C87" w:rsidRPr="00F07FA2" w:rsidRDefault="00946C87" w:rsidP="00F07F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Каковы последствия ранней случки?</w:t>
      </w:r>
    </w:p>
    <w:sectPr w:rsidR="00946C87" w:rsidRPr="00F0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FA2"/>
    <w:rsid w:val="0089018D"/>
    <w:rsid w:val="00946C87"/>
    <w:rsid w:val="00F0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D0085-C9AD-487F-9043-3EE53BD5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7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стиль7"/>
    <w:basedOn w:val="a0"/>
    <w:rsid w:val="00F07FA2"/>
  </w:style>
  <w:style w:type="character" w:styleId="a4">
    <w:name w:val="Hyperlink"/>
    <w:basedOn w:val="a0"/>
    <w:uiPriority w:val="99"/>
    <w:semiHidden/>
    <w:unhideWhenUsed/>
    <w:rsid w:val="00F07FA2"/>
    <w:rPr>
      <w:color w:val="0000FF"/>
      <w:u w:val="single"/>
    </w:rPr>
  </w:style>
  <w:style w:type="character" w:styleId="a5">
    <w:name w:val="Strong"/>
    <w:basedOn w:val="a0"/>
    <w:uiPriority w:val="22"/>
    <w:qFormat/>
    <w:rsid w:val="00F07FA2"/>
    <w:rPr>
      <w:b/>
      <w:bCs/>
    </w:rPr>
  </w:style>
  <w:style w:type="paragraph" w:styleId="a6">
    <w:name w:val="List Paragraph"/>
    <w:basedOn w:val="a"/>
    <w:uiPriority w:val="34"/>
    <w:qFormat/>
    <w:rsid w:val="00F07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urenka.org/otel-korov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renka.org/otel-korov/87-zakonomernosti-rosta-i-razvitiya-telyat.html" TargetMode="External"/><Relationship Id="rId5" Type="http://schemas.openxmlformats.org/officeDocument/2006/relationships/hyperlink" Target="http://burenka.org/myasnie-porody-korov-i-bychkov.html" TargetMode="External"/><Relationship Id="rId4" Type="http://schemas.openxmlformats.org/officeDocument/2006/relationships/hyperlink" Target="http://burenka.org/porody-korov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Асус</cp:lastModifiedBy>
  <cp:revision>1</cp:revision>
  <dcterms:created xsi:type="dcterms:W3CDTF">2017-12-07T17:16:00Z</dcterms:created>
  <dcterms:modified xsi:type="dcterms:W3CDTF">2017-12-07T17:28:00Z</dcterms:modified>
</cp:coreProperties>
</file>